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120" w:line="560" w:lineRule="auto"/>
        <w:ind w:left="0" w:right="0" w:firstLine="3960"/>
        <w:jc w:val="both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36"/>
          <w:shd w:val="clear" w:fill="auto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6"/>
          <w:shd w:val="clear" w:fill="auto"/>
          <w:lang w:val="en-US" w:eastAsia="zh-CN"/>
        </w:rPr>
        <w:t>服务</w:t>
      </w:r>
      <w:r>
        <w:rPr>
          <w:rFonts w:ascii="宋体" w:hAnsi="宋体" w:eastAsia="宋体" w:cs="宋体"/>
          <w:color w:val="auto"/>
          <w:spacing w:val="0"/>
          <w:position w:val="0"/>
          <w:sz w:val="36"/>
          <w:shd w:val="clear" w:fill="auto"/>
        </w:rPr>
        <w:t>需求书</w:t>
      </w:r>
    </w:p>
    <w:p>
      <w:pPr>
        <w:widowControl w:val="0"/>
        <w:numPr>
          <w:ilvl w:val="0"/>
          <w:numId w:val="1"/>
        </w:numPr>
        <w:spacing w:before="0" w:after="0" w:line="540" w:lineRule="auto"/>
        <w:ind w:left="0" w:right="0" w:firstLine="640"/>
        <w:jc w:val="left"/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</w:pPr>
      <w:r>
        <w:rPr>
          <w:rFonts w:hint="eastAsia" w:ascii="黑体" w:hAnsi="黑体" w:eastAsia="黑体" w:cs="黑体"/>
          <w:color w:val="000000"/>
          <w:spacing w:val="0"/>
          <w:position w:val="0"/>
          <w:sz w:val="32"/>
          <w:shd w:val="clear" w:fill="auto"/>
          <w:lang w:val="en-US" w:eastAsia="zh-CN"/>
        </w:rPr>
        <w:t>展览布置</w:t>
      </w:r>
      <w:r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  <w:t xml:space="preserve">材料需求 </w:t>
      </w:r>
    </w:p>
    <w:tbl>
      <w:tblPr>
        <w:tblStyle w:val="3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10"/>
        <w:gridCol w:w="2714"/>
        <w:gridCol w:w="1658"/>
        <w:gridCol w:w="137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要求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尺寸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桁架</w:t>
            </w:r>
          </w:p>
        </w:tc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热镀锌管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20cm*20cm*100cm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1000米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包含桁架制作、运输、搭建及辅材费用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桁架配重</w:t>
            </w:r>
          </w:p>
        </w:tc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材料不限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项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户外展览确保展览安全稳固需要固定配重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定制展板框</w:t>
            </w:r>
          </w:p>
        </w:tc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外框：50mm*50mm镀锌方管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内撑：20mm*20mm镀锌方管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焊接、打磨、喷塑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90cm*220cm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140个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包含展板框制作、运输、安装及辅材费用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展板</w:t>
            </w:r>
          </w:p>
        </w:tc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15mmPVC板正喷UV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80cm*180cm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140个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包含展板制作、运输、安装及辅材费用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桁架画面</w:t>
            </w:r>
          </w:p>
        </w:tc>
        <w:tc>
          <w:tcPr>
            <w:tcW w:w="2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黑白喷绘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600㎡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包含画面制作、运输、安装及辅材费用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6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position w:val="0"/>
                <w:sz w:val="21"/>
                <w:szCs w:val="21"/>
                <w:shd w:val="clear" w:fill="auto"/>
                <w:vertAlign w:val="baseline"/>
                <w:lang w:val="en-US" w:eastAsia="zh-CN"/>
              </w:rPr>
              <w:t>以上均需包含材料、制作、运输、安装、辅材、税费等。</w:t>
            </w:r>
          </w:p>
        </w:tc>
      </w:tr>
    </w:tbl>
    <w:p>
      <w:pPr>
        <w:widowControl w:val="0"/>
        <w:spacing w:before="0" w:after="0" w:line="540" w:lineRule="auto"/>
        <w:ind w:right="0" w:firstLine="640" w:firstLineChars="200"/>
        <w:jc w:val="left"/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</w:pPr>
      <w:r>
        <w:rPr>
          <w:rFonts w:hint="eastAsia" w:ascii="黑体" w:hAnsi="黑体" w:eastAsia="黑体" w:cs="黑体"/>
          <w:color w:val="000000"/>
          <w:spacing w:val="0"/>
          <w:position w:val="0"/>
          <w:sz w:val="32"/>
          <w:shd w:val="clear" w:fill="auto"/>
          <w:lang w:val="en-US" w:eastAsia="zh-CN"/>
        </w:rPr>
        <w:t>二</w:t>
      </w:r>
      <w:r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  <w:t>、</w:t>
      </w:r>
      <w:r>
        <w:rPr>
          <w:rFonts w:hint="eastAsia" w:ascii="黑体" w:hAnsi="黑体" w:eastAsia="黑体" w:cs="黑体"/>
          <w:color w:val="000000"/>
          <w:spacing w:val="0"/>
          <w:position w:val="0"/>
          <w:sz w:val="32"/>
          <w:shd w:val="clear" w:fill="auto"/>
          <w:lang w:val="en-US" w:eastAsia="zh-CN"/>
        </w:rPr>
        <w:t>展览布置效果</w:t>
      </w:r>
      <w:r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  <w:t>要</w:t>
      </w:r>
      <w:r>
        <w:rPr>
          <w:rFonts w:hint="eastAsia" w:ascii="黑体" w:hAnsi="黑体" w:eastAsia="黑体" w:cs="黑体"/>
          <w:color w:val="000000"/>
          <w:spacing w:val="0"/>
          <w:position w:val="0"/>
          <w:sz w:val="32"/>
          <w:shd w:val="clear" w:fill="auto"/>
          <w:lang w:val="en-US" w:eastAsia="zh-CN"/>
        </w:rPr>
        <w:t>求</w:t>
      </w:r>
      <w:r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641"/>
        <w:jc w:val="both"/>
        <w:textAlignment w:val="auto"/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成交供应商根据采购人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val="en-US" w:eastAsia="zh-CN"/>
        </w:rPr>
        <w:t>提交的设计图和效果图完成制作、布展等相关工作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。</w:t>
      </w:r>
    </w:p>
    <w:p>
      <w:pPr>
        <w:spacing w:before="0" w:after="0" w:line="540" w:lineRule="auto"/>
        <w:ind w:left="0" w:right="0" w:firstLine="64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5243830" cy="1256030"/>
            <wp:effectExtent l="0" t="0" r="13970" b="1270"/>
            <wp:docPr id="1" name="图片 1" descr="效果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效果图2"/>
                    <pic:cNvPicPr>
                      <a:picLocks noChangeAspect="1"/>
                    </pic:cNvPicPr>
                  </pic:nvPicPr>
                  <pic:blipFill>
                    <a:blip r:embed="rId4"/>
                    <a:srcRect t="22491" b="16983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540" w:lineRule="auto"/>
        <w:ind w:left="0" w:right="0" w:firstLine="64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5612130" cy="3965575"/>
            <wp:effectExtent l="0" t="0" r="7620" b="1587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540" w:lineRule="auto"/>
        <w:ind w:left="0" w:right="0" w:firstLine="64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5612130" cy="3965575"/>
            <wp:effectExtent l="0" t="0" r="7620" b="15875"/>
            <wp:docPr id="7" name="图片 7" descr="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540" w:lineRule="auto"/>
        <w:ind w:left="0" w:right="0" w:firstLine="64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5612130" cy="3965575"/>
            <wp:effectExtent l="0" t="0" r="7620" b="1587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540" w:lineRule="auto"/>
        <w:ind w:left="0" w:right="0" w:firstLine="64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5612130" cy="3965575"/>
            <wp:effectExtent l="0" t="0" r="7620" b="1587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540" w:lineRule="auto"/>
        <w:ind w:left="0" w:right="0" w:firstLine="64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5612130" cy="3965575"/>
            <wp:effectExtent l="0" t="0" r="7620" b="1587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540" w:lineRule="auto"/>
        <w:ind w:left="0" w:right="0" w:firstLine="64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eastAsia="zh-CN"/>
        </w:rPr>
        <w:drawing>
          <wp:inline distT="0" distB="0" distL="114300" distR="114300">
            <wp:extent cx="5612130" cy="3965575"/>
            <wp:effectExtent l="0" t="0" r="7620" b="1587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before="0" w:after="0" w:line="540" w:lineRule="auto"/>
        <w:ind w:left="640" w:leftChars="0" w:right="0" w:rightChars="0"/>
        <w:jc w:val="left"/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</w:pPr>
      <w:r>
        <w:rPr>
          <w:rFonts w:hint="eastAsia" w:ascii="黑体" w:hAnsi="黑体" w:eastAsia="黑体" w:cs="黑体"/>
          <w:color w:val="000000"/>
          <w:spacing w:val="0"/>
          <w:position w:val="0"/>
          <w:sz w:val="32"/>
          <w:shd w:val="clear" w:fill="auto"/>
          <w:lang w:val="en-US" w:eastAsia="zh-CN"/>
        </w:rPr>
        <w:t>三、工作安排</w:t>
      </w:r>
      <w:r>
        <w:rPr>
          <w:rFonts w:ascii="黑体" w:hAnsi="黑体" w:eastAsia="黑体" w:cs="黑体"/>
          <w:color w:val="000000"/>
          <w:spacing w:val="0"/>
          <w:position w:val="0"/>
          <w:sz w:val="32"/>
          <w:shd w:val="clear" w:fill="auto"/>
        </w:rPr>
        <w:t>和安全要求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641"/>
        <w:jc w:val="left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val="en-US" w:eastAsia="zh-CN"/>
        </w:rPr>
        <w:t>.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服务时间：合同签订后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10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个工作日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val="en-US" w:eastAsia="zh-CN"/>
        </w:rPr>
        <w:t>展览前期制作工作以及后期展览布置工作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641"/>
        <w:jc w:val="left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fill="auto"/>
          <w:lang w:val="en-US" w:eastAsia="zh-CN"/>
        </w:rPr>
        <w:t>.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服务地点：采购人指定地点。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641"/>
        <w:jc w:val="left"/>
        <w:textAlignment w:val="auto"/>
        <w:rPr>
          <w:rFonts w:ascii="宋体" w:hAnsi="宋体" w:eastAsia="宋体" w:cs="宋体"/>
          <w:color w:val="000000"/>
          <w:spacing w:val="0"/>
          <w:position w:val="0"/>
          <w:sz w:val="32"/>
          <w:shd w:val="clear" w:fill="auto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32"/>
          <w:shd w:val="clear" w:fill="auto"/>
          <w:lang w:val="en-US" w:eastAsia="zh-CN"/>
        </w:rPr>
        <w:t>3.</w:t>
      </w:r>
      <w:r>
        <w:rPr>
          <w:rFonts w:ascii="宋体" w:hAnsi="宋体" w:eastAsia="宋体" w:cs="宋体"/>
          <w:color w:val="000000"/>
          <w:spacing w:val="0"/>
          <w:position w:val="0"/>
          <w:sz w:val="32"/>
          <w:shd w:val="clear" w:fill="auto"/>
        </w:rPr>
        <w:t>成交供应商实施项目的一切程序都应符合国家安全、保密的有关规定和标准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32"/>
          <w:shd w:val="clear" w:fill="auto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32"/>
          <w:shd w:val="clear" w:fill="auto"/>
          <w:lang w:val="en-US" w:eastAsia="zh-CN"/>
        </w:rPr>
        <w:t>并在运输、安装作业中所有安全责任由供应商自行承担</w:t>
      </w:r>
      <w:r>
        <w:rPr>
          <w:rFonts w:ascii="宋体" w:hAnsi="宋体" w:eastAsia="宋体" w:cs="宋体"/>
          <w:color w:val="000000"/>
          <w:spacing w:val="0"/>
          <w:position w:val="0"/>
          <w:sz w:val="32"/>
          <w:shd w:val="clear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641"/>
        <w:jc w:val="left"/>
        <w:textAlignment w:val="auto"/>
        <w:rPr>
          <w:rFonts w:hint="default" w:ascii="宋体" w:hAnsi="宋体" w:eastAsia="宋体" w:cs="宋体"/>
          <w:color w:val="000000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position w:val="0"/>
          <w:sz w:val="32"/>
          <w:shd w:val="clear" w:fill="auto"/>
          <w:lang w:val="en-US" w:eastAsia="zh-CN"/>
        </w:rPr>
        <w:t>4.该项展览陈展完毕后，成交供应商需根据要求拆除展架展板并运至采购单位指定地点（北川羌族自治县曲山镇任家坪处）。</w:t>
      </w:r>
    </w:p>
    <w:sectPr>
      <w:pgSz w:w="11906" w:h="16838"/>
      <w:pgMar w:top="1478" w:right="1474" w:bottom="1757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63BEA5"/>
    <w:multiLevelType w:val="singleLevel"/>
    <w:tmpl w:val="7163BE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ZDQ2YjFiNjRiMmVjMTE1MjdiN2FjMTdjMDUyNGEifQ=="/>
  </w:docVars>
  <w:rsids>
    <w:rsidRoot w:val="00000000"/>
    <w:rsid w:val="21975BA2"/>
    <w:rsid w:val="2C202DD6"/>
    <w:rsid w:val="396A2C4E"/>
    <w:rsid w:val="3B5E6A72"/>
    <w:rsid w:val="3FDD7E80"/>
    <w:rsid w:val="4AC1777A"/>
    <w:rsid w:val="509E5E86"/>
    <w:rsid w:val="511D08A0"/>
    <w:rsid w:val="528D2731"/>
    <w:rsid w:val="59BC6E87"/>
    <w:rsid w:val="59D548A9"/>
    <w:rsid w:val="5B2D5DA8"/>
    <w:rsid w:val="5F9B450E"/>
    <w:rsid w:val="6073732F"/>
    <w:rsid w:val="71E20E6D"/>
    <w:rsid w:val="72683B32"/>
    <w:rsid w:val="7E5F0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434</Words>
  <Characters>503</Characters>
  <TotalTime>229</TotalTime>
  <ScaleCrop>false</ScaleCrop>
  <LinksUpToDate>false</LinksUpToDate>
  <CharactersWithSpaces>505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2022-10-28T03:18:00Z</dcterms:created>
  <dc:creator>Admin</dc:creator>
  <cp:lastModifiedBy>勒布朗.詹姆斯</cp:lastModifiedBy>
  <dcterms:modified xsi:type="dcterms:W3CDTF">2022-11-02T07:10:02Z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5C11DB7EE50348B6B35F5B5263AC9EFA</vt:lpwstr>
  </property>
</Properties>
</file>